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496355" w14:textId="77777777" w:rsidR="001B4BD4" w:rsidRDefault="00063F55"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APA 8 informal consultations on issues related to </w:t>
      </w:r>
      <w:r w:rsidR="001B4BD4">
        <w:rPr>
          <w:rFonts w:ascii="Times" w:hAnsi="Times" w:cs="Times"/>
          <w:lang w:val="en-US"/>
        </w:rPr>
        <w:t>Adaptation Fund</w:t>
      </w:r>
    </w:p>
    <w:p w14:paraId="4C74A0F9"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Meeting Room 23 </w:t>
      </w:r>
    </w:p>
    <w:p w14:paraId="31505C48"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5 December 2018 </w:t>
      </w:r>
    </w:p>
    <w:p w14:paraId="72F0F83D" w14:textId="57BEA945"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15-16:00 </w:t>
      </w:r>
    </w:p>
    <w:p w14:paraId="48709B86" w14:textId="10D2B690" w:rsidR="003D4579" w:rsidRDefault="003D4579" w:rsidP="001B4BD4">
      <w:pPr>
        <w:widowControl w:val="0"/>
        <w:autoSpaceDE w:val="0"/>
        <w:autoSpaceDN w:val="0"/>
        <w:adjustRightInd w:val="0"/>
        <w:spacing w:line="280" w:lineRule="atLeast"/>
        <w:rPr>
          <w:rFonts w:ascii="Times" w:hAnsi="Times" w:cs="Times"/>
          <w:lang w:val="en-US"/>
        </w:rPr>
      </w:pPr>
      <w:r>
        <w:rPr>
          <w:rFonts w:ascii="Times" w:hAnsi="Times" w:cs="Times"/>
          <w:lang w:val="en-US"/>
        </w:rPr>
        <w:t>Notetaker – Danielle Falzon, Brown University</w:t>
      </w:r>
      <w:bookmarkStart w:id="0" w:name="_GoBack"/>
      <w:bookmarkEnd w:id="0"/>
    </w:p>
    <w:p w14:paraId="2170444F" w14:textId="77777777" w:rsidR="001B4BD4" w:rsidRDefault="001B4BD4" w:rsidP="001B4BD4">
      <w:pPr>
        <w:widowControl w:val="0"/>
        <w:autoSpaceDE w:val="0"/>
        <w:autoSpaceDN w:val="0"/>
        <w:adjustRightInd w:val="0"/>
        <w:spacing w:line="280" w:lineRule="atLeast"/>
        <w:rPr>
          <w:rFonts w:ascii="Times" w:hAnsi="Times" w:cs="Times"/>
          <w:lang w:val="en-US"/>
        </w:rPr>
      </w:pPr>
    </w:p>
    <w:p w14:paraId="6AF93FD2"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Cof: At the first inf yesterday we heard comments on 19 and today we will use the hour for paras 10-12 related to modalities and 16-18 related to source of funding. Objections to this approach? </w:t>
      </w:r>
    </w:p>
    <w:p w14:paraId="7712532C" w14:textId="77777777" w:rsidR="001B4BD4" w:rsidRDefault="001B4BD4" w:rsidP="001B4BD4">
      <w:pPr>
        <w:widowControl w:val="0"/>
        <w:autoSpaceDE w:val="0"/>
        <w:autoSpaceDN w:val="0"/>
        <w:adjustRightInd w:val="0"/>
        <w:spacing w:line="280" w:lineRule="atLeast"/>
        <w:rPr>
          <w:rFonts w:ascii="Times" w:hAnsi="Times" w:cs="Times"/>
          <w:lang w:val="en-US"/>
        </w:rPr>
      </w:pPr>
    </w:p>
    <w:p w14:paraId="150DB0CE"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[No objections] </w:t>
      </w:r>
    </w:p>
    <w:p w14:paraId="49447F04" w14:textId="77777777" w:rsidR="001B4BD4" w:rsidRDefault="001B4BD4" w:rsidP="001B4BD4">
      <w:pPr>
        <w:widowControl w:val="0"/>
        <w:autoSpaceDE w:val="0"/>
        <w:autoSpaceDN w:val="0"/>
        <w:adjustRightInd w:val="0"/>
        <w:spacing w:line="280" w:lineRule="atLeast"/>
        <w:rPr>
          <w:rFonts w:ascii="Times" w:hAnsi="Times" w:cs="Times"/>
          <w:lang w:val="en-US"/>
        </w:rPr>
      </w:pPr>
    </w:p>
    <w:p w14:paraId="63C98E6C"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Cof: Before comments, any thoughts from Parties on the last few days? Progress amongst yourselves? Encourage you to find solutions among yourselves.  </w:t>
      </w:r>
    </w:p>
    <w:p w14:paraId="4669BA7F" w14:textId="77777777" w:rsidR="001B4BD4" w:rsidRDefault="001B4BD4" w:rsidP="001B4BD4">
      <w:pPr>
        <w:widowControl w:val="0"/>
        <w:autoSpaceDE w:val="0"/>
        <w:autoSpaceDN w:val="0"/>
        <w:adjustRightInd w:val="0"/>
        <w:spacing w:line="280" w:lineRule="atLeast"/>
        <w:rPr>
          <w:rFonts w:ascii="Times" w:hAnsi="Times" w:cs="Times"/>
          <w:lang w:val="en-US"/>
        </w:rPr>
      </w:pPr>
    </w:p>
    <w:p w14:paraId="61247E3D"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Switzerland: Not all groups of parties can be represented. WE are a small delegation ourselves. We are ready to work and make this happen into the night. Everything needs to be finalized here and that’s what we came for. So please indicate to us when you would be available for these informal discussions so they can take place and all groups can be represented.  </w:t>
      </w:r>
    </w:p>
    <w:p w14:paraId="500BDDC6" w14:textId="77777777" w:rsidR="001B4BD4" w:rsidRDefault="001B4BD4" w:rsidP="001B4BD4">
      <w:pPr>
        <w:widowControl w:val="0"/>
        <w:autoSpaceDE w:val="0"/>
        <w:autoSpaceDN w:val="0"/>
        <w:adjustRightInd w:val="0"/>
        <w:spacing w:line="280" w:lineRule="atLeast"/>
        <w:rPr>
          <w:rFonts w:ascii="Times" w:hAnsi="Times" w:cs="Times"/>
          <w:lang w:val="en-US"/>
        </w:rPr>
      </w:pPr>
    </w:p>
    <w:p w14:paraId="7247D92E"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Egypt (obo G77): on the meetings, members of G77 cannot meet after 6pm. Some of the group shave coordination after that and also a number of the members are living in Krakow or somewhere else so it is difficult for them to stay quite late. We are prepared to work and have been for months but at this time can’t meet after 6pm.  </w:t>
      </w:r>
    </w:p>
    <w:p w14:paraId="4963BB43" w14:textId="77777777" w:rsidR="001B4BD4" w:rsidRDefault="001B4BD4" w:rsidP="001B4BD4">
      <w:pPr>
        <w:widowControl w:val="0"/>
        <w:autoSpaceDE w:val="0"/>
        <w:autoSpaceDN w:val="0"/>
        <w:adjustRightInd w:val="0"/>
        <w:spacing w:line="280" w:lineRule="atLeast"/>
        <w:rPr>
          <w:rFonts w:ascii="Times" w:hAnsi="Times" w:cs="Times"/>
          <w:lang w:val="en-US"/>
        </w:rPr>
      </w:pPr>
    </w:p>
    <w:p w14:paraId="1213D56E"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Cof: We can find rooms to meet but we need to have parties decide on a time that works.  </w:t>
      </w:r>
    </w:p>
    <w:p w14:paraId="1DEF9981" w14:textId="77777777" w:rsidR="001B4BD4" w:rsidRDefault="001B4BD4" w:rsidP="001B4BD4">
      <w:pPr>
        <w:widowControl w:val="0"/>
        <w:autoSpaceDE w:val="0"/>
        <w:autoSpaceDN w:val="0"/>
        <w:adjustRightInd w:val="0"/>
        <w:spacing w:line="280" w:lineRule="atLeast"/>
        <w:rPr>
          <w:rFonts w:ascii="Times" w:hAnsi="Times" w:cs="Times"/>
          <w:lang w:val="en-US"/>
        </w:rPr>
      </w:pPr>
    </w:p>
    <w:p w14:paraId="0BE0BAB7"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Egypt: We have mentioned this before, we have a problem of not two parallel things but three parallel things and that is an issue. Some groups cannot be in the inf inf rooms and what is decided there cannot be taken as consensus. For G77 when we can’t have a coordinator available, we will make every effort to get a representative there. But understand that it is a difficult situation. </w:t>
      </w:r>
    </w:p>
    <w:p w14:paraId="4767B195" w14:textId="77777777" w:rsidR="001B4BD4" w:rsidRDefault="001B4BD4" w:rsidP="001B4BD4">
      <w:pPr>
        <w:widowControl w:val="0"/>
        <w:autoSpaceDE w:val="0"/>
        <w:autoSpaceDN w:val="0"/>
        <w:adjustRightInd w:val="0"/>
        <w:spacing w:line="280" w:lineRule="atLeast"/>
        <w:rPr>
          <w:rFonts w:ascii="Times" w:hAnsi="Times" w:cs="Times"/>
          <w:lang w:val="en-US"/>
        </w:rPr>
      </w:pPr>
    </w:p>
    <w:p w14:paraId="70147652"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Cof: Starting with para 10 to 12 on operating modalities. There are a number of brackets, can we remove any of them or any improvements we can make to this para. </w:t>
      </w:r>
    </w:p>
    <w:p w14:paraId="5C0C15C8" w14:textId="77777777" w:rsidR="001B4BD4" w:rsidRDefault="001B4BD4" w:rsidP="001B4BD4">
      <w:pPr>
        <w:widowControl w:val="0"/>
        <w:autoSpaceDE w:val="0"/>
        <w:autoSpaceDN w:val="0"/>
        <w:adjustRightInd w:val="0"/>
        <w:spacing w:line="280" w:lineRule="atLeast"/>
        <w:rPr>
          <w:rFonts w:ascii="Times" w:hAnsi="Times" w:cs="Times"/>
          <w:lang w:val="en-US"/>
        </w:rPr>
      </w:pPr>
    </w:p>
    <w:p w14:paraId="56AC8C5F"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Switzerland: Paras 10, 11, 12, in our understanding 10 is fine, we don’t really need 11 and we could not support para 12. And we believe this has already been discussed with agreement that it will not be acceptable.  </w:t>
      </w:r>
    </w:p>
    <w:p w14:paraId="3491F5E0" w14:textId="77777777" w:rsidR="001B4BD4" w:rsidRDefault="001B4BD4" w:rsidP="001B4BD4">
      <w:pPr>
        <w:widowControl w:val="0"/>
        <w:autoSpaceDE w:val="0"/>
        <w:autoSpaceDN w:val="0"/>
        <w:adjustRightInd w:val="0"/>
        <w:spacing w:line="280" w:lineRule="atLeast"/>
        <w:rPr>
          <w:rFonts w:ascii="Times" w:hAnsi="Times" w:cs="Times"/>
          <w:lang w:val="en-US"/>
        </w:rPr>
      </w:pPr>
    </w:p>
    <w:p w14:paraId="5E92524A"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EU: We can work with 10, we also [missed on para 11], no to para 12.  </w:t>
      </w:r>
    </w:p>
    <w:p w14:paraId="2E6BB867" w14:textId="77777777" w:rsidR="001B4BD4" w:rsidRDefault="001B4BD4" w:rsidP="001B4BD4">
      <w:pPr>
        <w:widowControl w:val="0"/>
        <w:autoSpaceDE w:val="0"/>
        <w:autoSpaceDN w:val="0"/>
        <w:adjustRightInd w:val="0"/>
        <w:spacing w:line="280" w:lineRule="atLeast"/>
        <w:rPr>
          <w:rFonts w:ascii="Times" w:hAnsi="Times" w:cs="Times"/>
          <w:lang w:val="en-US"/>
        </w:rPr>
      </w:pPr>
    </w:p>
    <w:p w14:paraId="758E00E3"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South Africa (obo Africa Group): We have a different memory of Bangkok than Switzerland that we can’t discuss para 12, we decided to include it to accurately reflect the different options. On para 11 we also agree this may not be the time to deal with it right now. Going to this kind of discussion right now woudl prejudge outcomes. Para 10 we could live with but we may wish to insert language which is agreed language on the GCF.  </w:t>
      </w:r>
    </w:p>
    <w:p w14:paraId="63C4EA84" w14:textId="77777777" w:rsidR="001B4BD4" w:rsidRDefault="001B4BD4" w:rsidP="001B4BD4">
      <w:pPr>
        <w:widowControl w:val="0"/>
        <w:autoSpaceDE w:val="0"/>
        <w:autoSpaceDN w:val="0"/>
        <w:adjustRightInd w:val="0"/>
        <w:spacing w:line="280" w:lineRule="atLeast"/>
        <w:rPr>
          <w:rFonts w:ascii="Times" w:hAnsi="Times" w:cs="Times"/>
          <w:lang w:val="en-US"/>
        </w:rPr>
      </w:pPr>
    </w:p>
    <w:p w14:paraId="1465B315"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Saudi Arabia (obo Arab Group): Paragraph 12 is a key principle. We want to establish the AF as a key entity under the PA. in paragraph 10 it talks about the coherence and complementary but to what? It is only the GCF. GEF doesn’t do adaptation. It’s too much, it’s an overstretch. Then 11 we should just delete as well. And then put 12 as the overarching goal. Make the Adaptation Fund the overarching entity to the Convention.  </w:t>
      </w:r>
    </w:p>
    <w:p w14:paraId="1C93DA0A" w14:textId="77777777" w:rsidR="001B4BD4" w:rsidRDefault="001B4BD4" w:rsidP="001B4BD4">
      <w:pPr>
        <w:widowControl w:val="0"/>
        <w:autoSpaceDE w:val="0"/>
        <w:autoSpaceDN w:val="0"/>
        <w:adjustRightInd w:val="0"/>
        <w:spacing w:line="280" w:lineRule="atLeast"/>
        <w:rPr>
          <w:rFonts w:ascii="Times" w:hAnsi="Times" w:cs="Times"/>
          <w:lang w:val="en-US"/>
        </w:rPr>
      </w:pPr>
    </w:p>
    <w:p w14:paraId="6F2067F4"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US: Note that the mandate comes from para 59 of the PA which says “Fund may serve the Paris Agreement” so we should stick to that language in para 12 so that it mirrors the PA.  </w:t>
      </w:r>
    </w:p>
    <w:p w14:paraId="4940EFEE" w14:textId="77777777" w:rsidR="001B4BD4" w:rsidRDefault="001B4BD4" w:rsidP="001B4BD4">
      <w:pPr>
        <w:widowControl w:val="0"/>
        <w:autoSpaceDE w:val="0"/>
        <w:autoSpaceDN w:val="0"/>
        <w:adjustRightInd w:val="0"/>
        <w:spacing w:line="280" w:lineRule="atLeast"/>
        <w:rPr>
          <w:rFonts w:ascii="Times" w:hAnsi="Times" w:cs="Times"/>
          <w:lang w:val="en-US"/>
        </w:rPr>
      </w:pPr>
    </w:p>
    <w:p w14:paraId="5B4153B4"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South Africa (obo Africa Group): So that doesn’t mean we will no longer hear in this room the reference to the Adaptation Fund </w:t>
      </w:r>
      <w:r>
        <w:rPr>
          <w:rFonts w:ascii="Times" w:hAnsi="Times" w:cs="Times"/>
          <w:i/>
          <w:iCs/>
          <w:lang w:val="en-US"/>
        </w:rPr>
        <w:t>under </w:t>
      </w:r>
      <w:r>
        <w:rPr>
          <w:rFonts w:ascii="Times" w:hAnsi="Times" w:cs="Times"/>
          <w:lang w:val="en-US"/>
        </w:rPr>
        <w:t xml:space="preserve">Paris Agreement which is different than </w:t>
      </w:r>
      <w:r>
        <w:rPr>
          <w:rFonts w:ascii="Times" w:hAnsi="Times" w:cs="Times"/>
          <w:i/>
          <w:iCs/>
          <w:lang w:val="en-US"/>
        </w:rPr>
        <w:t>serving</w:t>
      </w:r>
      <w:r>
        <w:rPr>
          <w:rFonts w:ascii="Times" w:hAnsi="Times" w:cs="Times"/>
          <w:lang w:val="en-US"/>
        </w:rPr>
        <w:t xml:space="preserve">. We keep hearing under the Paris Agreement but that is different.  </w:t>
      </w:r>
    </w:p>
    <w:p w14:paraId="7434FCD9" w14:textId="77777777" w:rsidR="001B4BD4" w:rsidRDefault="001B4BD4" w:rsidP="001B4BD4">
      <w:pPr>
        <w:widowControl w:val="0"/>
        <w:autoSpaceDE w:val="0"/>
        <w:autoSpaceDN w:val="0"/>
        <w:adjustRightInd w:val="0"/>
        <w:spacing w:line="280" w:lineRule="atLeast"/>
        <w:rPr>
          <w:rFonts w:ascii="Times" w:hAnsi="Times" w:cs="Times"/>
          <w:lang w:val="en-US"/>
        </w:rPr>
      </w:pPr>
    </w:p>
    <w:p w14:paraId="2FD51695"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Switzerland: To clarify, it’s “under the guidance of” but that’s where under comes from. And “serving” is also “under the guidance of” </w:t>
      </w:r>
    </w:p>
    <w:p w14:paraId="1CD00E73" w14:textId="77777777" w:rsidR="001B4BD4" w:rsidRDefault="001B4BD4" w:rsidP="001B4BD4">
      <w:pPr>
        <w:widowControl w:val="0"/>
        <w:autoSpaceDE w:val="0"/>
        <w:autoSpaceDN w:val="0"/>
        <w:adjustRightInd w:val="0"/>
        <w:spacing w:line="280" w:lineRule="atLeast"/>
        <w:rPr>
          <w:rFonts w:ascii="Times" w:hAnsi="Times" w:cs="Times"/>
          <w:lang w:val="en-US"/>
        </w:rPr>
      </w:pPr>
    </w:p>
    <w:p w14:paraId="74C70DB8"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China: [missed] </w:t>
      </w:r>
    </w:p>
    <w:p w14:paraId="136631AD" w14:textId="77777777" w:rsidR="001B4BD4" w:rsidRDefault="001B4BD4" w:rsidP="001B4BD4">
      <w:pPr>
        <w:widowControl w:val="0"/>
        <w:autoSpaceDE w:val="0"/>
        <w:autoSpaceDN w:val="0"/>
        <w:adjustRightInd w:val="0"/>
        <w:spacing w:line="280" w:lineRule="atLeast"/>
        <w:rPr>
          <w:rFonts w:ascii="Times" w:hAnsi="Times" w:cs="Times"/>
          <w:lang w:val="en-US"/>
        </w:rPr>
      </w:pPr>
    </w:p>
    <w:p w14:paraId="528C67A1"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Cof: Hearing that Parties, there seems to be differing opinion on 12 at least. 10 there is broad support. Haven’t heard anyone that has strong opinions about doing 11 now because that would be renegotiating the fund. For us that means deleting para 11. But on 10 are there any proposals for how to clean it up. That could help us move forward. We could also make some comments, have a look at it, then move on to 16-18.  </w:t>
      </w:r>
    </w:p>
    <w:p w14:paraId="6F7064A6" w14:textId="77777777" w:rsidR="001B4BD4" w:rsidRDefault="001B4BD4" w:rsidP="001B4BD4">
      <w:pPr>
        <w:widowControl w:val="0"/>
        <w:autoSpaceDE w:val="0"/>
        <w:autoSpaceDN w:val="0"/>
        <w:adjustRightInd w:val="0"/>
        <w:spacing w:line="280" w:lineRule="atLeast"/>
        <w:rPr>
          <w:rFonts w:ascii="Times" w:hAnsi="Times" w:cs="Times"/>
          <w:lang w:val="en-US"/>
        </w:rPr>
      </w:pPr>
    </w:p>
    <w:p w14:paraId="45D23A5A"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Switzerland: To refer back to South Africa’s proposal on para 10. Going back to the language on the GCF that is something that we can work with. "Para 13: the fund shall operate in appropriate arrangements…” [reading out text]. Would have to change this slightly to reflect what has been talked about here. Add that it’s an </w:t>
      </w:r>
      <w:r>
        <w:rPr>
          <w:rFonts w:ascii="Times" w:hAnsi="Times" w:cs="Times"/>
          <w:i/>
          <w:iCs/>
          <w:lang w:val="en-US"/>
        </w:rPr>
        <w:t>adaptation</w:t>
      </w:r>
      <w:r>
        <w:rPr>
          <w:rFonts w:ascii="Times" w:hAnsi="Times" w:cs="Times"/>
          <w:lang w:val="en-US"/>
        </w:rPr>
        <w:t xml:space="preserve"> fund.  </w:t>
      </w:r>
    </w:p>
    <w:p w14:paraId="2D1566E3" w14:textId="77777777" w:rsidR="001B4BD4" w:rsidRDefault="001B4BD4" w:rsidP="001B4BD4">
      <w:pPr>
        <w:widowControl w:val="0"/>
        <w:autoSpaceDE w:val="0"/>
        <w:autoSpaceDN w:val="0"/>
        <w:adjustRightInd w:val="0"/>
        <w:spacing w:line="280" w:lineRule="atLeast"/>
        <w:rPr>
          <w:rFonts w:ascii="Times" w:hAnsi="Times" w:cs="Times"/>
          <w:lang w:val="en-US"/>
        </w:rPr>
      </w:pPr>
    </w:p>
    <w:p w14:paraId="2918E44A"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Cof: Is that what you meant South Africa. </w:t>
      </w:r>
    </w:p>
    <w:p w14:paraId="3AFAABD9" w14:textId="77777777" w:rsidR="001B4BD4" w:rsidRDefault="001B4BD4" w:rsidP="001B4BD4">
      <w:pPr>
        <w:widowControl w:val="0"/>
        <w:autoSpaceDE w:val="0"/>
        <w:autoSpaceDN w:val="0"/>
        <w:adjustRightInd w:val="0"/>
        <w:spacing w:line="280" w:lineRule="atLeast"/>
        <w:rPr>
          <w:rFonts w:ascii="Times" w:hAnsi="Times" w:cs="Times"/>
          <w:lang w:val="en-US"/>
        </w:rPr>
      </w:pPr>
    </w:p>
    <w:p w14:paraId="3D9F69D1"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South Africa: Yes. The operative language is </w:t>
      </w:r>
      <w:r>
        <w:rPr>
          <w:rFonts w:ascii="Times" w:hAnsi="Times" w:cs="Times"/>
          <w:i/>
          <w:iCs/>
          <w:lang w:val="en-US"/>
        </w:rPr>
        <w:t>reflects</w:t>
      </w:r>
      <w:r>
        <w:rPr>
          <w:rFonts w:ascii="Times" w:hAnsi="Times" w:cs="Times"/>
          <w:lang w:val="en-US"/>
        </w:rPr>
        <w:t xml:space="preserve"> not </w:t>
      </w:r>
      <w:r>
        <w:rPr>
          <w:rFonts w:ascii="Times" w:hAnsi="Times" w:cs="Times"/>
          <w:i/>
          <w:iCs/>
          <w:lang w:val="en-US"/>
        </w:rPr>
        <w:t>invites</w:t>
      </w:r>
      <w:r>
        <w:rPr>
          <w:rFonts w:ascii="Times" w:hAnsi="Times" w:cs="Times"/>
          <w:lang w:val="en-US"/>
        </w:rPr>
        <w:t xml:space="preserve">. Reflects is stronger language than invites. We can come back on language in the next few min. </w:t>
      </w:r>
    </w:p>
    <w:p w14:paraId="27AB436E" w14:textId="77777777" w:rsidR="001B4BD4" w:rsidRDefault="001B4BD4" w:rsidP="001B4BD4">
      <w:pPr>
        <w:widowControl w:val="0"/>
        <w:autoSpaceDE w:val="0"/>
        <w:autoSpaceDN w:val="0"/>
        <w:adjustRightInd w:val="0"/>
        <w:spacing w:line="280" w:lineRule="atLeast"/>
        <w:rPr>
          <w:rFonts w:ascii="Times" w:hAnsi="Times" w:cs="Times"/>
          <w:lang w:val="en-US"/>
        </w:rPr>
      </w:pPr>
    </w:p>
    <w:p w14:paraId="704697E4"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Saudi Arabia: on the “coherence and coordination” in the text and you think of the mandate of the AF as opposed to the mandate for the GCF. Over time you are rendering the GCF to be a mitigation centric fund. This coherence and coordination and some kind of complementarity it means that GCF will do all mitigation and AF will do adaptation. GCF has the mandate to do 50/50. The cross-cutting projects already only have 7% adaptation. We don’t agree to do this kind of coherence. Which is our money by the way. Adaptation Fund is our money and our fund. We are putting out of our own pocket. To save our countries.  </w:t>
      </w:r>
    </w:p>
    <w:p w14:paraId="5F3E0A3A" w14:textId="77777777" w:rsidR="001B4BD4" w:rsidRDefault="001B4BD4" w:rsidP="001B4BD4">
      <w:pPr>
        <w:widowControl w:val="0"/>
        <w:autoSpaceDE w:val="0"/>
        <w:autoSpaceDN w:val="0"/>
        <w:adjustRightInd w:val="0"/>
        <w:spacing w:line="280" w:lineRule="atLeast"/>
        <w:rPr>
          <w:rFonts w:ascii="Times" w:hAnsi="Times" w:cs="Times"/>
          <w:lang w:val="en-US"/>
        </w:rPr>
      </w:pPr>
    </w:p>
    <w:p w14:paraId="6A1B2B69"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South Africa: My intervention wasn’t anything specific to the GCF it was to use language specific to funder arrangements. We will not propose any language that names any other fund. But it’s generic language. No linkage with anybody except to encourage AF to reach out to </w:t>
      </w:r>
      <w:r>
        <w:rPr>
          <w:rFonts w:ascii="Times" w:hAnsi="Times" w:cs="Times"/>
          <w:lang w:val="en-US"/>
        </w:rPr>
        <w:lastRenderedPageBreak/>
        <w:t xml:space="preserve">development banks and agencies.  </w:t>
      </w:r>
    </w:p>
    <w:p w14:paraId="2F5D3AE7" w14:textId="77777777" w:rsidR="001B4BD4" w:rsidRDefault="001B4BD4" w:rsidP="001B4BD4">
      <w:pPr>
        <w:widowControl w:val="0"/>
        <w:autoSpaceDE w:val="0"/>
        <w:autoSpaceDN w:val="0"/>
        <w:adjustRightInd w:val="0"/>
        <w:spacing w:line="280" w:lineRule="atLeast"/>
        <w:rPr>
          <w:rFonts w:ascii="Times" w:hAnsi="Times" w:cs="Times"/>
          <w:lang w:val="en-US"/>
        </w:rPr>
      </w:pPr>
    </w:p>
    <w:p w14:paraId="26A98F01"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Cof: I think we’ve covered enough with these paragraphs. Look at 16-18 now. Talk about sources of funding. Hoping that we can address issues that are in here to give assurances to Parties on sources of funding. Of course this is difficult because it also partially depends on other negotiations. What happens with these CERs and possible future flows? We don’t know. This text possibly contains the most brackets. Open for comments.  </w:t>
      </w:r>
    </w:p>
    <w:p w14:paraId="51DFE018" w14:textId="77777777" w:rsidR="001B4BD4" w:rsidRDefault="001B4BD4" w:rsidP="001B4BD4">
      <w:pPr>
        <w:widowControl w:val="0"/>
        <w:autoSpaceDE w:val="0"/>
        <w:autoSpaceDN w:val="0"/>
        <w:adjustRightInd w:val="0"/>
        <w:spacing w:line="280" w:lineRule="atLeast"/>
        <w:rPr>
          <w:rFonts w:ascii="Times" w:hAnsi="Times" w:cs="Times"/>
          <w:lang w:val="en-US"/>
        </w:rPr>
      </w:pPr>
    </w:p>
    <w:p w14:paraId="14A4E48B"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Switzerland: Saudi Arabia has an agreement that we will come with. They are important paras for my group especially the share of proceeds from Art 6, also the other organizations contributing to the fund. We would welcome a para recommending that proceeds from KP could continue to flow if they continue in the future. We do not want to limit the fund. But it should primarily be from 6.  </w:t>
      </w:r>
    </w:p>
    <w:p w14:paraId="14E06A96" w14:textId="77777777" w:rsidR="001B4BD4" w:rsidRDefault="001B4BD4" w:rsidP="001B4BD4">
      <w:pPr>
        <w:widowControl w:val="0"/>
        <w:autoSpaceDE w:val="0"/>
        <w:autoSpaceDN w:val="0"/>
        <w:adjustRightInd w:val="0"/>
        <w:spacing w:line="280" w:lineRule="atLeast"/>
        <w:rPr>
          <w:rFonts w:ascii="Times" w:hAnsi="Times" w:cs="Times"/>
          <w:lang w:val="en-US"/>
        </w:rPr>
      </w:pPr>
    </w:p>
    <w:p w14:paraId="0065B7EA"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Saudi Arabia (obo Arab Group): Think we don’t need to change the source of funding to the AF. The way it was designed is that it will receive shared proceeds. That comes from 6.4. Income to the fund is coming from the SDM where there is a situation where we would encourage groups in our country to make contributions. However we also welcome a replenishment process for the AF where countries would come and show their generosity to contribute over and above what they contribute fro 6.4. Some countries that sat around the table for GCF saying they are contributors, when they should be contributing to the AF. We can establish a process for replenishment where developing countries can put in public finance. Public finance because adaptation does not attract private money, does not generate revenue. Shifting the financing from the developed countries who caused climate change, superpowers at the expense of the environment, and now we are paying for it. We don’t accept that.  </w:t>
      </w:r>
    </w:p>
    <w:p w14:paraId="594D410E" w14:textId="77777777" w:rsidR="001B4BD4" w:rsidRDefault="001B4BD4" w:rsidP="001B4BD4">
      <w:pPr>
        <w:widowControl w:val="0"/>
        <w:autoSpaceDE w:val="0"/>
        <w:autoSpaceDN w:val="0"/>
        <w:adjustRightInd w:val="0"/>
        <w:spacing w:line="280" w:lineRule="atLeast"/>
        <w:rPr>
          <w:rFonts w:ascii="Times" w:hAnsi="Times" w:cs="Times"/>
          <w:lang w:val="en-US"/>
        </w:rPr>
      </w:pPr>
    </w:p>
    <w:p w14:paraId="03C5A702"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Japan: There is once thing. Technical revision should be done. [missed] </w:t>
      </w:r>
    </w:p>
    <w:p w14:paraId="50A4AF53" w14:textId="77777777" w:rsidR="001B4BD4" w:rsidRDefault="001B4BD4" w:rsidP="001B4BD4">
      <w:pPr>
        <w:widowControl w:val="0"/>
        <w:autoSpaceDE w:val="0"/>
        <w:autoSpaceDN w:val="0"/>
        <w:adjustRightInd w:val="0"/>
        <w:spacing w:line="280" w:lineRule="atLeast"/>
        <w:rPr>
          <w:rFonts w:ascii="Times" w:hAnsi="Times" w:cs="Times"/>
          <w:lang w:val="en-US"/>
        </w:rPr>
      </w:pPr>
    </w:p>
    <w:p w14:paraId="58E6D473"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Cof: [missed] </w:t>
      </w:r>
    </w:p>
    <w:p w14:paraId="2A711CB1" w14:textId="77777777" w:rsidR="001B4BD4" w:rsidRDefault="001B4BD4" w:rsidP="001B4BD4">
      <w:pPr>
        <w:widowControl w:val="0"/>
        <w:autoSpaceDE w:val="0"/>
        <w:autoSpaceDN w:val="0"/>
        <w:adjustRightInd w:val="0"/>
        <w:spacing w:line="280" w:lineRule="atLeast"/>
        <w:rPr>
          <w:rFonts w:ascii="Times" w:hAnsi="Times" w:cs="Times"/>
          <w:lang w:val="en-US"/>
        </w:rPr>
      </w:pPr>
    </w:p>
    <w:p w14:paraId="50666EC4"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Maldives (obo AOSIS): Would like a placeholder for specific share of proceeds. Specify an x percentage of share of proceeds.  </w:t>
      </w:r>
    </w:p>
    <w:p w14:paraId="04B44573" w14:textId="77777777" w:rsidR="001B4BD4" w:rsidRDefault="001B4BD4" w:rsidP="001B4BD4">
      <w:pPr>
        <w:widowControl w:val="0"/>
        <w:autoSpaceDE w:val="0"/>
        <w:autoSpaceDN w:val="0"/>
        <w:adjustRightInd w:val="0"/>
        <w:spacing w:line="280" w:lineRule="atLeast"/>
        <w:rPr>
          <w:rFonts w:ascii="Times" w:hAnsi="Times" w:cs="Times"/>
          <w:lang w:val="en-US"/>
        </w:rPr>
      </w:pPr>
    </w:p>
    <w:p w14:paraId="12D90401"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Cof: We’re supposed to close in 5 min so if there are any comments on this para.  </w:t>
      </w:r>
    </w:p>
    <w:p w14:paraId="2A7B48D2" w14:textId="77777777" w:rsidR="001B4BD4" w:rsidRDefault="001B4BD4" w:rsidP="001B4BD4">
      <w:pPr>
        <w:widowControl w:val="0"/>
        <w:autoSpaceDE w:val="0"/>
        <w:autoSpaceDN w:val="0"/>
        <w:adjustRightInd w:val="0"/>
        <w:spacing w:line="280" w:lineRule="atLeast"/>
        <w:rPr>
          <w:rFonts w:ascii="Times" w:hAnsi="Times" w:cs="Times"/>
          <w:lang w:val="en-US"/>
        </w:rPr>
      </w:pPr>
    </w:p>
    <w:p w14:paraId="56A56B71"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China: Want to remind everyone that Art 6.4 is unsettled yet so there is possibility for uncertainty on that issue. Could be a mechanism that happens between developed countries and another developing countries. So want everyone to think about that.  </w:t>
      </w:r>
    </w:p>
    <w:p w14:paraId="2317AF03" w14:textId="77777777" w:rsidR="001B4BD4" w:rsidRDefault="001B4BD4" w:rsidP="001B4BD4">
      <w:pPr>
        <w:widowControl w:val="0"/>
        <w:autoSpaceDE w:val="0"/>
        <w:autoSpaceDN w:val="0"/>
        <w:adjustRightInd w:val="0"/>
        <w:spacing w:line="280" w:lineRule="atLeast"/>
        <w:rPr>
          <w:rFonts w:ascii="Times" w:hAnsi="Times" w:cs="Times"/>
          <w:lang w:val="en-US"/>
        </w:rPr>
      </w:pPr>
    </w:p>
    <w:p w14:paraId="5EA1BB36"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South Africa: Wondering whether I should open up another can of worms or not. Maybe reference the PA for “invites developed country parties”. Noting that this is very similar language as that in the original decision to adopt. Using agreed language.  </w:t>
      </w:r>
    </w:p>
    <w:p w14:paraId="7D97FE80" w14:textId="77777777" w:rsidR="001B4BD4" w:rsidRDefault="001B4BD4" w:rsidP="001B4BD4">
      <w:pPr>
        <w:widowControl w:val="0"/>
        <w:autoSpaceDE w:val="0"/>
        <w:autoSpaceDN w:val="0"/>
        <w:adjustRightInd w:val="0"/>
        <w:spacing w:line="280" w:lineRule="atLeast"/>
        <w:rPr>
          <w:rFonts w:ascii="Times" w:hAnsi="Times" w:cs="Times"/>
          <w:lang w:val="en-US"/>
        </w:rPr>
      </w:pPr>
    </w:p>
    <w:p w14:paraId="4B0B6651"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Switzerland: [starts to take the floor but decides against it] </w:t>
      </w:r>
    </w:p>
    <w:p w14:paraId="0F6107F9" w14:textId="77777777" w:rsidR="001B4BD4" w:rsidRDefault="001B4BD4" w:rsidP="001B4BD4">
      <w:pPr>
        <w:widowControl w:val="0"/>
        <w:autoSpaceDE w:val="0"/>
        <w:autoSpaceDN w:val="0"/>
        <w:adjustRightInd w:val="0"/>
        <w:spacing w:line="280" w:lineRule="atLeast"/>
        <w:rPr>
          <w:rFonts w:ascii="Times" w:hAnsi="Times" w:cs="Times"/>
          <w:lang w:val="en-US"/>
        </w:rPr>
      </w:pPr>
    </w:p>
    <w:p w14:paraId="187B8711"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Saudi Arabia: This should be reversed because the trustee arrangement should contain 16 and not </w:t>
      </w:r>
      <w:r>
        <w:rPr>
          <w:rFonts w:ascii="Times" w:hAnsi="Times" w:cs="Times"/>
          <w:lang w:val="en-US"/>
        </w:rPr>
        <w:lastRenderedPageBreak/>
        <w:t xml:space="preserve">18. 17 is contingent on what we decide in 16 and 18. When we say international organizations though, who do we mean? Fifa? IMO? It depends because it could be another way of shifting responsibility to developing countries. They will take money from us to give back to us. </w:t>
      </w:r>
    </w:p>
    <w:p w14:paraId="55F96613" w14:textId="77777777" w:rsidR="001B4BD4" w:rsidRDefault="001B4BD4" w:rsidP="001B4BD4">
      <w:pPr>
        <w:widowControl w:val="0"/>
        <w:autoSpaceDE w:val="0"/>
        <w:autoSpaceDN w:val="0"/>
        <w:adjustRightInd w:val="0"/>
        <w:spacing w:line="280" w:lineRule="atLeast"/>
        <w:rPr>
          <w:rFonts w:ascii="Times" w:hAnsi="Times" w:cs="Times"/>
          <w:lang w:val="en-US"/>
        </w:rPr>
      </w:pPr>
    </w:p>
    <w:p w14:paraId="5BCDCB01"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US: Would like to clarify from South Africa where he sees an obligation from developed countries to contribute. There is no obligation, this is not something that should be bifurcated.  </w:t>
      </w:r>
    </w:p>
    <w:p w14:paraId="00F1D8FB" w14:textId="77777777" w:rsidR="001B4BD4" w:rsidRDefault="001B4BD4" w:rsidP="001B4BD4">
      <w:pPr>
        <w:widowControl w:val="0"/>
        <w:autoSpaceDE w:val="0"/>
        <w:autoSpaceDN w:val="0"/>
        <w:adjustRightInd w:val="0"/>
        <w:spacing w:line="280" w:lineRule="atLeast"/>
        <w:rPr>
          <w:rFonts w:ascii="Times" w:hAnsi="Times" w:cs="Times"/>
          <w:lang w:val="en-US"/>
        </w:rPr>
      </w:pPr>
    </w:p>
    <w:p w14:paraId="591DD313" w14:textId="77777777" w:rsidR="001B4BD4" w:rsidRDefault="001B4BD4" w:rsidP="001B4BD4">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Cof: Conscious of time, we’ve received your comments on these para and will take inputs and thoughts and see if we can make steps forward. New iteration later today. Would still welcome thoughts on para 10. If you would like to have informal informals please let us know. Please do because there are still some issues we need to address. Thank you. [closes meeting] </w:t>
      </w:r>
    </w:p>
    <w:p w14:paraId="68375B17" w14:textId="77777777" w:rsidR="001B4BD4" w:rsidRDefault="001B4BD4" w:rsidP="001B4BD4">
      <w:pPr>
        <w:widowControl w:val="0"/>
        <w:autoSpaceDE w:val="0"/>
        <w:autoSpaceDN w:val="0"/>
        <w:adjustRightInd w:val="0"/>
        <w:spacing w:line="280" w:lineRule="atLeast"/>
        <w:rPr>
          <w:rFonts w:ascii="Times" w:hAnsi="Times" w:cs="Times"/>
          <w:lang w:val="en-US"/>
        </w:rPr>
      </w:pPr>
    </w:p>
    <w:p w14:paraId="2EAE68D5" w14:textId="77777777" w:rsidR="001B4BD4" w:rsidRDefault="001B4BD4" w:rsidP="001B4BD4">
      <w:pPr>
        <w:widowControl w:val="0"/>
        <w:autoSpaceDE w:val="0"/>
        <w:autoSpaceDN w:val="0"/>
        <w:adjustRightInd w:val="0"/>
        <w:spacing w:line="280" w:lineRule="atLeast"/>
        <w:rPr>
          <w:rFonts w:ascii="Times" w:hAnsi="Times" w:cs="Times"/>
          <w:lang w:val="en-US"/>
        </w:rPr>
      </w:pPr>
    </w:p>
    <w:p w14:paraId="73F8874C" w14:textId="77777777" w:rsidR="001B4BD4" w:rsidRDefault="001B4BD4" w:rsidP="001B4BD4">
      <w:pPr>
        <w:widowControl w:val="0"/>
        <w:autoSpaceDE w:val="0"/>
        <w:autoSpaceDN w:val="0"/>
        <w:adjustRightInd w:val="0"/>
        <w:spacing w:line="280" w:lineRule="atLeast"/>
        <w:rPr>
          <w:rFonts w:ascii="Times" w:hAnsi="Times" w:cs="Times"/>
          <w:lang w:val="en-US"/>
        </w:rPr>
      </w:pPr>
    </w:p>
    <w:p w14:paraId="206B593C" w14:textId="77777777" w:rsidR="001B4BD4" w:rsidRDefault="001B4BD4" w:rsidP="001B4BD4">
      <w:pPr>
        <w:widowControl w:val="0"/>
        <w:autoSpaceDE w:val="0"/>
        <w:autoSpaceDN w:val="0"/>
        <w:adjustRightInd w:val="0"/>
        <w:spacing w:line="280" w:lineRule="atLeast"/>
        <w:rPr>
          <w:rFonts w:ascii="Times" w:hAnsi="Times" w:cs="Times"/>
          <w:lang w:val="en-US"/>
        </w:rPr>
      </w:pPr>
    </w:p>
    <w:p w14:paraId="514B188E" w14:textId="77777777" w:rsidR="001B4BD4" w:rsidRDefault="001B4BD4" w:rsidP="001B4BD4">
      <w:pPr>
        <w:widowControl w:val="0"/>
        <w:autoSpaceDE w:val="0"/>
        <w:autoSpaceDN w:val="0"/>
        <w:adjustRightInd w:val="0"/>
        <w:spacing w:line="280" w:lineRule="atLeast"/>
        <w:rPr>
          <w:rFonts w:ascii="Times" w:hAnsi="Times" w:cs="Times"/>
          <w:lang w:val="en-US"/>
        </w:rPr>
      </w:pPr>
    </w:p>
    <w:p w14:paraId="48F9DD8C" w14:textId="77777777" w:rsidR="001B4BD4" w:rsidRDefault="001B4BD4" w:rsidP="001B4BD4">
      <w:pPr>
        <w:widowControl w:val="0"/>
        <w:autoSpaceDE w:val="0"/>
        <w:autoSpaceDN w:val="0"/>
        <w:adjustRightInd w:val="0"/>
        <w:spacing w:line="280" w:lineRule="atLeast"/>
        <w:rPr>
          <w:rFonts w:ascii="Times" w:hAnsi="Times" w:cs="Times"/>
          <w:lang w:val="en-US"/>
        </w:rPr>
      </w:pPr>
    </w:p>
    <w:p w14:paraId="34B51528" w14:textId="77777777" w:rsidR="001B4BD4" w:rsidRDefault="001B4BD4" w:rsidP="001B4BD4">
      <w:pPr>
        <w:widowControl w:val="0"/>
        <w:autoSpaceDE w:val="0"/>
        <w:autoSpaceDN w:val="0"/>
        <w:adjustRightInd w:val="0"/>
        <w:spacing w:line="280" w:lineRule="atLeast"/>
        <w:rPr>
          <w:rFonts w:ascii="Times" w:hAnsi="Times" w:cs="Times"/>
          <w:lang w:val="en-US"/>
        </w:rPr>
      </w:pPr>
    </w:p>
    <w:p w14:paraId="21F97C72" w14:textId="77777777" w:rsidR="001B4BD4" w:rsidRDefault="001B4BD4" w:rsidP="001B4BD4">
      <w:pPr>
        <w:widowControl w:val="0"/>
        <w:autoSpaceDE w:val="0"/>
        <w:autoSpaceDN w:val="0"/>
        <w:adjustRightInd w:val="0"/>
        <w:spacing w:line="280" w:lineRule="atLeast"/>
        <w:rPr>
          <w:rFonts w:ascii="Times" w:hAnsi="Times" w:cs="Times"/>
          <w:lang w:val="en-US"/>
        </w:rPr>
      </w:pPr>
    </w:p>
    <w:p w14:paraId="7B27DDE1" w14:textId="77777777" w:rsidR="001B4BD4" w:rsidRDefault="001B4BD4" w:rsidP="001B4BD4">
      <w:pPr>
        <w:widowControl w:val="0"/>
        <w:autoSpaceDE w:val="0"/>
        <w:autoSpaceDN w:val="0"/>
        <w:adjustRightInd w:val="0"/>
        <w:spacing w:line="280" w:lineRule="atLeast"/>
        <w:rPr>
          <w:rFonts w:ascii="Times" w:hAnsi="Times" w:cs="Times"/>
          <w:lang w:val="en-US"/>
        </w:rPr>
      </w:pPr>
    </w:p>
    <w:p w14:paraId="4377F0FB" w14:textId="77777777" w:rsidR="001B4BD4" w:rsidRDefault="001B4BD4" w:rsidP="001B4BD4">
      <w:pPr>
        <w:widowControl w:val="0"/>
        <w:autoSpaceDE w:val="0"/>
        <w:autoSpaceDN w:val="0"/>
        <w:adjustRightInd w:val="0"/>
        <w:spacing w:line="280" w:lineRule="atLeast"/>
        <w:rPr>
          <w:rFonts w:ascii="Times" w:hAnsi="Times" w:cs="Times"/>
          <w:lang w:val="en-US"/>
        </w:rPr>
      </w:pPr>
    </w:p>
    <w:p w14:paraId="6B64AAEB" w14:textId="77777777" w:rsidR="001B4BD4" w:rsidRDefault="001B4BD4" w:rsidP="001B4BD4">
      <w:pPr>
        <w:widowControl w:val="0"/>
        <w:autoSpaceDE w:val="0"/>
        <w:autoSpaceDN w:val="0"/>
        <w:adjustRightInd w:val="0"/>
        <w:spacing w:line="280" w:lineRule="atLeast"/>
        <w:rPr>
          <w:rFonts w:ascii="Times" w:hAnsi="Times" w:cs="Times"/>
          <w:lang w:val="en-US"/>
        </w:rPr>
      </w:pPr>
    </w:p>
    <w:p w14:paraId="0FFDDC21" w14:textId="77777777" w:rsidR="001B4BD4" w:rsidRDefault="001B4BD4" w:rsidP="001B4BD4">
      <w:pPr>
        <w:widowControl w:val="0"/>
        <w:autoSpaceDE w:val="0"/>
        <w:autoSpaceDN w:val="0"/>
        <w:adjustRightInd w:val="0"/>
        <w:spacing w:line="280" w:lineRule="atLeast"/>
        <w:rPr>
          <w:rFonts w:ascii="Times" w:hAnsi="Times" w:cs="Times"/>
          <w:lang w:val="en-US"/>
        </w:rPr>
      </w:pPr>
    </w:p>
    <w:p w14:paraId="18F2A10D" w14:textId="77777777" w:rsidR="001B4BD4" w:rsidRDefault="001B4BD4" w:rsidP="001B4BD4">
      <w:pPr>
        <w:widowControl w:val="0"/>
        <w:autoSpaceDE w:val="0"/>
        <w:autoSpaceDN w:val="0"/>
        <w:adjustRightInd w:val="0"/>
        <w:spacing w:line="280" w:lineRule="atLeast"/>
        <w:rPr>
          <w:rFonts w:ascii="Times" w:hAnsi="Times" w:cs="Times"/>
          <w:lang w:val="en-US"/>
        </w:rPr>
      </w:pPr>
    </w:p>
    <w:p w14:paraId="2F193901" w14:textId="77777777" w:rsidR="001B4BD4" w:rsidRDefault="001B4BD4" w:rsidP="001B4BD4">
      <w:pPr>
        <w:widowControl w:val="0"/>
        <w:autoSpaceDE w:val="0"/>
        <w:autoSpaceDN w:val="0"/>
        <w:adjustRightInd w:val="0"/>
        <w:spacing w:line="280" w:lineRule="atLeast"/>
        <w:rPr>
          <w:rFonts w:ascii="Times" w:hAnsi="Times" w:cs="Times"/>
          <w:lang w:val="en-US"/>
        </w:rPr>
      </w:pPr>
    </w:p>
    <w:p w14:paraId="75ACA790" w14:textId="77777777" w:rsidR="001B4BD4" w:rsidRDefault="001B4BD4" w:rsidP="001B4BD4">
      <w:pPr>
        <w:widowControl w:val="0"/>
        <w:autoSpaceDE w:val="0"/>
        <w:autoSpaceDN w:val="0"/>
        <w:adjustRightInd w:val="0"/>
        <w:spacing w:line="280" w:lineRule="atLeast"/>
        <w:rPr>
          <w:rFonts w:ascii="Times" w:hAnsi="Times" w:cs="Times"/>
          <w:lang w:val="en-US"/>
        </w:rPr>
      </w:pPr>
    </w:p>
    <w:p w14:paraId="7BA53519" w14:textId="77777777" w:rsidR="001B4BD4" w:rsidRDefault="001B4BD4" w:rsidP="001B4BD4">
      <w:pPr>
        <w:widowControl w:val="0"/>
        <w:autoSpaceDE w:val="0"/>
        <w:autoSpaceDN w:val="0"/>
        <w:adjustRightInd w:val="0"/>
        <w:spacing w:line="280" w:lineRule="atLeast"/>
        <w:rPr>
          <w:rFonts w:ascii="Times" w:hAnsi="Times" w:cs="Times"/>
          <w:lang w:val="en-US"/>
        </w:rPr>
      </w:pPr>
    </w:p>
    <w:p w14:paraId="0BF2EE9B" w14:textId="77777777" w:rsidR="001B4BD4" w:rsidRDefault="001B4BD4" w:rsidP="001B4BD4">
      <w:pPr>
        <w:widowControl w:val="0"/>
        <w:autoSpaceDE w:val="0"/>
        <w:autoSpaceDN w:val="0"/>
        <w:adjustRightInd w:val="0"/>
        <w:spacing w:line="280" w:lineRule="atLeast"/>
        <w:rPr>
          <w:rFonts w:ascii="Times" w:hAnsi="Times" w:cs="Times"/>
          <w:lang w:val="en-US"/>
        </w:rPr>
      </w:pPr>
    </w:p>
    <w:p w14:paraId="01B860CB" w14:textId="77777777" w:rsidR="001B4BD4" w:rsidRDefault="001B4BD4" w:rsidP="001B4BD4">
      <w:pPr>
        <w:widowControl w:val="0"/>
        <w:autoSpaceDE w:val="0"/>
        <w:autoSpaceDN w:val="0"/>
        <w:adjustRightInd w:val="0"/>
        <w:spacing w:line="280" w:lineRule="atLeast"/>
        <w:rPr>
          <w:rFonts w:ascii="Times" w:hAnsi="Times" w:cs="Times"/>
          <w:lang w:val="en-US"/>
        </w:rPr>
      </w:pPr>
    </w:p>
    <w:p w14:paraId="1965ECDE" w14:textId="77777777" w:rsidR="001B4BD4" w:rsidRDefault="001B4BD4" w:rsidP="001B4BD4">
      <w:pPr>
        <w:widowControl w:val="0"/>
        <w:autoSpaceDE w:val="0"/>
        <w:autoSpaceDN w:val="0"/>
        <w:adjustRightInd w:val="0"/>
        <w:spacing w:line="280" w:lineRule="atLeast"/>
        <w:rPr>
          <w:rFonts w:ascii="Times" w:hAnsi="Times" w:cs="Times"/>
          <w:lang w:val="en-US"/>
        </w:rPr>
      </w:pPr>
    </w:p>
    <w:p w14:paraId="763CBF10" w14:textId="77777777" w:rsidR="00834C5C" w:rsidRDefault="003D4579"/>
    <w:sectPr w:rsidR="00834C5C" w:rsidSect="004D1749">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BD4"/>
    <w:rsid w:val="00063F55"/>
    <w:rsid w:val="001B4BD4"/>
    <w:rsid w:val="001D20F4"/>
    <w:rsid w:val="002B058B"/>
    <w:rsid w:val="002C6FAB"/>
    <w:rsid w:val="003D4579"/>
    <w:rsid w:val="00547C3F"/>
    <w:rsid w:val="006C37F1"/>
    <w:rsid w:val="00774E9B"/>
    <w:rsid w:val="008907C6"/>
    <w:rsid w:val="009C5598"/>
    <w:rsid w:val="00AB59BC"/>
    <w:rsid w:val="00C67774"/>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3544C14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1363</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Falzon, Danielle</dc:creator>
  <cp:keywords/>
  <dc:description/>
  <cp:lastModifiedBy>Martin, Beth</cp:lastModifiedBy>
  <cp:revision>2</cp:revision>
  <dcterms:created xsi:type="dcterms:W3CDTF">2018-12-05T15:05:00Z</dcterms:created>
  <dcterms:modified xsi:type="dcterms:W3CDTF">2018-12-05T15:43:00Z</dcterms:modified>
</cp:coreProperties>
</file>