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C36BA" w14:textId="40031D23" w:rsidR="008119DB" w:rsidRDefault="008119DB"/>
    <w:p w14:paraId="116F9B82" w14:textId="77777777" w:rsidR="005E2325" w:rsidRDefault="005E2325" w:rsidP="005E2325">
      <w:pPr>
        <w:pStyle w:val="NoSpacing"/>
      </w:pPr>
      <w:r>
        <w:t>Thank you for this opportunity to speak at the joint opening plenary of the SBI, SBSTA, and APA.  My name is Marilyn Averill, and I represent the Research and Independent NGOs .</w:t>
      </w:r>
    </w:p>
    <w:p w14:paraId="01AD728B" w14:textId="77777777" w:rsidR="005E2325" w:rsidRDefault="005E2325" w:rsidP="005E2325">
      <w:pPr>
        <w:pStyle w:val="NoSpacing"/>
      </w:pPr>
    </w:p>
    <w:p w14:paraId="760FE754" w14:textId="2B2DE7B7" w:rsidR="005E2325" w:rsidRDefault="005E2325" w:rsidP="005E2325">
      <w:pPr>
        <w:pStyle w:val="NoSpacing"/>
      </w:pPr>
      <w:r>
        <w:t xml:space="preserve">All three subsidiary bodies have significant agendas to cover in the next two weeks.  The RINGOs would like to </w:t>
      </w:r>
      <w:r>
        <w:t>highlight</w:t>
      </w:r>
      <w:r>
        <w:t xml:space="preserve"> three innovations that could improve the implementation of the Paris Agreement and reduce the number of new problems created by our efforts to manage climate change. As representatives of the research community, our members and their colleagues can help to stimulate and manage innovation.</w:t>
      </w:r>
    </w:p>
    <w:p w14:paraId="5B2A817F" w14:textId="77777777" w:rsidR="005E2325" w:rsidRDefault="005E2325" w:rsidP="005E2325">
      <w:pPr>
        <w:pStyle w:val="NoSpacing"/>
      </w:pPr>
    </w:p>
    <w:p w14:paraId="08B6B8FC" w14:textId="43513A31" w:rsidR="005E2325" w:rsidRDefault="005E2325" w:rsidP="005E2325">
      <w:pPr>
        <w:pStyle w:val="NoSpacing"/>
      </w:pPr>
      <w:r>
        <w:t xml:space="preserve">First, we need constant technological innovations to achieve our mitigation and adaptation goals.  Technology created many of our climate problems, but technology can also help us to undo adverse </w:t>
      </w:r>
      <w:r>
        <w:t>impacts</w:t>
      </w:r>
      <w:r>
        <w:t xml:space="preserve"> and protect vulnerable populations and ecosystems.  How can we best identify technologies that need to be developed and identify possible funding sources for research, development, and demonstration?  Physical scientists identify many of the problems that can be addressed through technological advances.  Engineers strive to develop new technologies.  Economists can help develop financial incentives and new funding mechanisms.</w:t>
      </w:r>
    </w:p>
    <w:p w14:paraId="64E358D6" w14:textId="77777777" w:rsidR="005E2325" w:rsidRDefault="005E2325" w:rsidP="005E2325">
      <w:pPr>
        <w:pStyle w:val="NoSpacing"/>
      </w:pPr>
    </w:p>
    <w:p w14:paraId="00D3F9EA" w14:textId="77777777" w:rsidR="005E2325" w:rsidRDefault="005E2325" w:rsidP="005E2325">
      <w:pPr>
        <w:pStyle w:val="NoSpacing"/>
      </w:pPr>
      <w:r>
        <w:t>Second, we need innovative approaches to the processes used to address climate-related problems.  We all wear blinders created by our professions, cultures, and personal interests.  We need to find new ways to listen to and learn from each other.  We need to create new ways to cross boundaries set by disciplines, sectors, and national borders.  Transdisciplinary education, citizen science programs, and international networks of academics and researchers are already working hard to cross boundaries and build capacities.</w:t>
      </w:r>
    </w:p>
    <w:p w14:paraId="5F273643" w14:textId="77777777" w:rsidR="005E2325" w:rsidRDefault="005E2325" w:rsidP="005E2325">
      <w:pPr>
        <w:pStyle w:val="NoSpacing"/>
      </w:pPr>
    </w:p>
    <w:p w14:paraId="7E598147" w14:textId="77777777" w:rsidR="005E2325" w:rsidRDefault="005E2325" w:rsidP="005E2325">
      <w:pPr>
        <w:pStyle w:val="NoSpacing"/>
      </w:pPr>
      <w:r>
        <w:t xml:space="preserve">Third, we need to find new ways to think about and examine innovation itself.  Change almost always imposes costs as well as benefits.  Climate change itself is a set of unintended consequences of many innovations that were intended to and did make the world a better place, but no one thought through the down side of these changes.  We need new ways to anticipate possible costs before they are incurred.  Science and technology scholars warn about the dangers of unintended consequences and suggest ways to create systems that fail gracefully or provide timely reviews.  Social scientists study how new technologies need to be adapted to fit the needs and customs of receiving communities and how technologies can impact societies and cultures.  Natural scientists understand how even small changes can impact ecosystems.  Legal scholars consider how regulations can enhance opportunities and protections for some groups while creating new barriers and constraints for others.  </w:t>
      </w:r>
    </w:p>
    <w:p w14:paraId="4AC17D66" w14:textId="77777777" w:rsidR="005E2325" w:rsidRDefault="005E2325" w:rsidP="005E2325">
      <w:pPr>
        <w:pStyle w:val="NoSpacing"/>
      </w:pPr>
    </w:p>
    <w:p w14:paraId="7BF48E96" w14:textId="16CB737A" w:rsidR="005E2325" w:rsidRDefault="005E2325" w:rsidP="005E2325">
      <w:pPr>
        <w:pStyle w:val="NoSpacing"/>
      </w:pPr>
      <w:r>
        <w:t xml:space="preserve">RINGO members who work in these fields look forward to </w:t>
      </w:r>
      <w:r>
        <w:t>engaging</w:t>
      </w:r>
      <w:r>
        <w:t xml:space="preserve"> with you to find innovative approaches to action on climate change.  </w:t>
      </w:r>
    </w:p>
    <w:p w14:paraId="1619BA7B" w14:textId="7413CC22" w:rsidR="005E2325" w:rsidRDefault="005E2325" w:rsidP="005E2325">
      <w:pPr>
        <w:pStyle w:val="NoSpacing"/>
      </w:pPr>
    </w:p>
    <w:p w14:paraId="368B312F" w14:textId="66E600A4" w:rsidR="005E2325" w:rsidRDefault="005E2325" w:rsidP="005E2325">
      <w:pPr>
        <w:pStyle w:val="NoSpacing"/>
      </w:pPr>
      <w:r>
        <w:t>Thank you.</w:t>
      </w:r>
      <w:bookmarkStart w:id="0" w:name="_GoBack"/>
      <w:bookmarkEnd w:id="0"/>
    </w:p>
    <w:p w14:paraId="700F1D34" w14:textId="77777777" w:rsidR="005E2325" w:rsidRDefault="005E2325" w:rsidP="005E2325">
      <w:pPr>
        <w:pStyle w:val="NoSpacing"/>
      </w:pPr>
    </w:p>
    <w:p w14:paraId="5281AA78" w14:textId="77777777" w:rsidR="005E2325" w:rsidRDefault="005E2325" w:rsidP="005E2325">
      <w:pPr>
        <w:pStyle w:val="NoSpacing"/>
      </w:pPr>
    </w:p>
    <w:sectPr w:rsidR="005E23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325"/>
    <w:rsid w:val="005E2325"/>
    <w:rsid w:val="008119DB"/>
    <w:rsid w:val="00914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F0CF6"/>
  <w15:chartTrackingRefBased/>
  <w15:docId w15:val="{19792128-EC3B-4BEB-B79D-915A8AEBB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23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Averill</dc:creator>
  <cp:keywords/>
  <dc:description/>
  <cp:lastModifiedBy>Marilyn Averill</cp:lastModifiedBy>
  <cp:revision>2</cp:revision>
  <dcterms:created xsi:type="dcterms:W3CDTF">2018-04-30T19:11:00Z</dcterms:created>
  <dcterms:modified xsi:type="dcterms:W3CDTF">2018-04-30T19:19:00Z</dcterms:modified>
</cp:coreProperties>
</file>